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183E635" w:rsidR="00460FDF" w:rsidRPr="00813B4F" w:rsidRDefault="00164BD2">
      <w:pPr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 xml:space="preserve">Dear Sir or Madam, </w:t>
      </w:r>
    </w:p>
    <w:p w14:paraId="00000002" w14:textId="77777777" w:rsidR="00460FDF" w:rsidRPr="00813B4F" w:rsidRDefault="00460FDF">
      <w:pPr>
        <w:rPr>
          <w:rFonts w:ascii="Trebuchet MS" w:hAnsi="Trebuchet MS"/>
          <w:sz w:val="20"/>
          <w:szCs w:val="20"/>
          <w:lang w:val="en-US"/>
        </w:rPr>
      </w:pPr>
    </w:p>
    <w:p w14:paraId="00000003" w14:textId="77B0C815" w:rsidR="00460FDF" w:rsidRPr="00813B4F" w:rsidRDefault="00E3097C">
      <w:pPr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 xml:space="preserve">It is our pleasure to invite you to the upcoming </w:t>
      </w:r>
      <w:hyperlink r:id="rId8">
        <w:r w:rsidRPr="00813B4F">
          <w:rPr>
            <w:rFonts w:ascii="Trebuchet MS" w:hAnsi="Trebuchet MS"/>
            <w:b/>
            <w:color w:val="E61414"/>
            <w:sz w:val="20"/>
            <w:szCs w:val="20"/>
            <w:lang w:val="en-US"/>
          </w:rPr>
          <w:t>Applied AI Conference</w:t>
        </w:r>
      </w:hyperlink>
      <w:r w:rsidRPr="00813B4F">
        <w:rPr>
          <w:rFonts w:ascii="Trebuchet MS" w:hAnsi="Trebuchet MS"/>
          <w:b/>
          <w:sz w:val="20"/>
          <w:szCs w:val="20"/>
          <w:lang w:val="en-US"/>
        </w:rPr>
        <w:t xml:space="preserve"> from May 25-28, 2021.</w:t>
      </w:r>
      <w:r w:rsidRPr="00813B4F">
        <w:rPr>
          <w:rFonts w:ascii="Trebuchet MS" w:hAnsi="Trebuchet MS"/>
          <w:sz w:val="20"/>
          <w:szCs w:val="20"/>
          <w:lang w:val="en-US"/>
        </w:rPr>
        <w:t xml:space="preserve"> Find your client, cooperation partner</w:t>
      </w:r>
      <w:r w:rsidR="0093206A" w:rsidRPr="00813B4F">
        <w:rPr>
          <w:rFonts w:ascii="Trebuchet MS" w:hAnsi="Trebuchet MS"/>
          <w:sz w:val="20"/>
          <w:szCs w:val="20"/>
          <w:lang w:val="en-US"/>
        </w:rPr>
        <w:t xml:space="preserve"> </w:t>
      </w:r>
      <w:r w:rsidRPr="00813B4F">
        <w:rPr>
          <w:rFonts w:ascii="Trebuchet MS" w:hAnsi="Trebuchet MS"/>
          <w:sz w:val="20"/>
          <w:szCs w:val="20"/>
          <w:lang w:val="en-US"/>
        </w:rPr>
        <w:t>or new inputs for your business! At AAIC, we talk business.</w:t>
      </w:r>
    </w:p>
    <w:p w14:paraId="00000004" w14:textId="77777777" w:rsidR="00460FDF" w:rsidRPr="00813B4F" w:rsidRDefault="00460FDF">
      <w:pPr>
        <w:rPr>
          <w:rFonts w:ascii="Trebuchet MS" w:hAnsi="Trebuchet MS"/>
          <w:b/>
          <w:sz w:val="20"/>
          <w:szCs w:val="20"/>
          <w:lang w:val="en-US"/>
        </w:rPr>
      </w:pPr>
    </w:p>
    <w:p w14:paraId="00000005" w14:textId="77777777" w:rsidR="00460FDF" w:rsidRPr="00813B4F" w:rsidRDefault="00E3097C">
      <w:pPr>
        <w:rPr>
          <w:rFonts w:ascii="Trebuchet MS" w:hAnsi="Trebuchet MS"/>
          <w:b/>
          <w:sz w:val="20"/>
          <w:szCs w:val="20"/>
          <w:lang w:val="en-US"/>
        </w:rPr>
      </w:pPr>
      <w:r w:rsidRPr="00813B4F">
        <w:rPr>
          <w:rFonts w:ascii="Trebuchet MS" w:hAnsi="Trebuchet MS"/>
          <w:b/>
          <w:sz w:val="20"/>
          <w:szCs w:val="20"/>
          <w:lang w:val="en-US"/>
        </w:rPr>
        <w:t>Artificial Intelligence is a business reality</w:t>
      </w:r>
    </w:p>
    <w:p w14:paraId="00000007" w14:textId="1F750695" w:rsidR="00460FDF" w:rsidRPr="00813B4F" w:rsidRDefault="00E3097C">
      <w:pPr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You are interested in AI, but had enough of science fiction?</w:t>
      </w:r>
      <w:r w:rsidR="00813B4F">
        <w:rPr>
          <w:rFonts w:ascii="Trebuchet MS" w:hAnsi="Trebuchet MS"/>
          <w:sz w:val="20"/>
          <w:szCs w:val="20"/>
          <w:lang w:val="en-US"/>
        </w:rPr>
        <w:t xml:space="preserve"> </w:t>
      </w:r>
      <w:r w:rsidRPr="00813B4F">
        <w:rPr>
          <w:rFonts w:ascii="Trebuchet MS" w:hAnsi="Trebuchet MS"/>
          <w:sz w:val="20"/>
          <w:szCs w:val="20"/>
          <w:lang w:val="en-US"/>
        </w:rPr>
        <w:t xml:space="preserve">Join the </w:t>
      </w:r>
      <w:hyperlink r:id="rId9">
        <w:r w:rsidR="00813B4F" w:rsidRPr="00813B4F">
          <w:rPr>
            <w:rFonts w:ascii="Trebuchet MS" w:hAnsi="Trebuchet MS"/>
            <w:b/>
            <w:color w:val="E61414"/>
            <w:sz w:val="20"/>
            <w:szCs w:val="20"/>
            <w:lang w:val="en-US"/>
          </w:rPr>
          <w:t>Applied AI Conference</w:t>
        </w:r>
      </w:hyperlink>
      <w:r w:rsidR="00813B4F">
        <w:rPr>
          <w:rFonts w:ascii="Trebuchet MS" w:hAnsi="Trebuchet MS"/>
          <w:b/>
          <w:color w:val="E61414"/>
          <w:sz w:val="20"/>
          <w:szCs w:val="20"/>
          <w:lang w:val="en-US"/>
        </w:rPr>
        <w:t xml:space="preserve"> </w:t>
      </w:r>
      <w:r w:rsidRPr="00813B4F">
        <w:rPr>
          <w:rFonts w:ascii="Trebuchet MS" w:hAnsi="Trebuchet MS"/>
          <w:sz w:val="20"/>
          <w:szCs w:val="20"/>
          <w:lang w:val="en-US"/>
        </w:rPr>
        <w:t>where we focus on the real-world impact of AI - from strategy &amp; organization to use-cases and investments.</w:t>
      </w:r>
    </w:p>
    <w:p w14:paraId="00000008" w14:textId="77777777" w:rsidR="00460FDF" w:rsidRPr="00813B4F" w:rsidRDefault="00460FDF">
      <w:pPr>
        <w:rPr>
          <w:rFonts w:ascii="Trebuchet MS" w:hAnsi="Trebuchet MS"/>
          <w:sz w:val="20"/>
          <w:szCs w:val="20"/>
          <w:lang w:val="en-US"/>
        </w:rPr>
      </w:pPr>
    </w:p>
    <w:p w14:paraId="00000009" w14:textId="77777777" w:rsidR="00460FDF" w:rsidRPr="00813B4F" w:rsidRDefault="00E3097C">
      <w:pPr>
        <w:rPr>
          <w:rFonts w:ascii="Trebuchet MS" w:hAnsi="Trebuchet MS"/>
          <w:b/>
          <w:sz w:val="20"/>
          <w:szCs w:val="20"/>
          <w:lang w:val="en-US"/>
        </w:rPr>
      </w:pPr>
      <w:r w:rsidRPr="00813B4F">
        <w:rPr>
          <w:rFonts w:ascii="Trebuchet MS" w:hAnsi="Trebuchet MS"/>
          <w:b/>
          <w:sz w:val="20"/>
          <w:szCs w:val="20"/>
          <w:lang w:val="en-US"/>
        </w:rPr>
        <w:t>Applied AI Conference is a B2B conference</w:t>
      </w:r>
    </w:p>
    <w:p w14:paraId="0000000A" w14:textId="77777777" w:rsidR="00460FDF" w:rsidRPr="00813B4F" w:rsidRDefault="00E3097C">
      <w:pPr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All of our participants and speakers may arrange virtual 1:1 meetings with each other. We connect AI solution developers with potential users, and we make sure you walk away with a bag of leads. Ever wondered how you could make AI work for your business? AAIC is the right place for you.</w:t>
      </w:r>
    </w:p>
    <w:p w14:paraId="0000000B" w14:textId="77777777" w:rsidR="00460FDF" w:rsidRPr="00813B4F" w:rsidRDefault="00460FDF">
      <w:pPr>
        <w:rPr>
          <w:rFonts w:ascii="Trebuchet MS" w:hAnsi="Trebuchet MS"/>
          <w:sz w:val="20"/>
          <w:szCs w:val="20"/>
          <w:lang w:val="en-US"/>
        </w:rPr>
      </w:pPr>
    </w:p>
    <w:p w14:paraId="0000000C" w14:textId="77777777" w:rsidR="00460FDF" w:rsidRPr="00813B4F" w:rsidRDefault="00E3097C">
      <w:pPr>
        <w:rPr>
          <w:rFonts w:ascii="Trebuchet MS" w:hAnsi="Trebuchet MS"/>
          <w:b/>
          <w:sz w:val="20"/>
          <w:szCs w:val="20"/>
          <w:lang w:val="en-US"/>
        </w:rPr>
      </w:pPr>
      <w:r w:rsidRPr="00813B4F">
        <w:rPr>
          <w:rFonts w:ascii="Trebuchet MS" w:hAnsi="Trebuchet MS"/>
          <w:b/>
          <w:sz w:val="20"/>
          <w:szCs w:val="20"/>
          <w:lang w:val="en-US"/>
        </w:rPr>
        <w:t>What can you expect?</w:t>
      </w:r>
    </w:p>
    <w:p w14:paraId="7F233536" w14:textId="1F52A07B" w:rsidR="0094139D" w:rsidRPr="00813B4F" w:rsidRDefault="0094139D" w:rsidP="000C1A08">
      <w:pPr>
        <w:pStyle w:val="Odstavekseznama"/>
        <w:numPr>
          <w:ilvl w:val="0"/>
          <w:numId w:val="1"/>
        </w:numPr>
        <w:spacing w:line="280" w:lineRule="atLeast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a</w:t>
      </w:r>
      <w:r w:rsidR="00E3097C" w:rsidRPr="00813B4F">
        <w:rPr>
          <w:rFonts w:ascii="Trebuchet MS" w:hAnsi="Trebuchet MS"/>
          <w:sz w:val="20"/>
          <w:szCs w:val="20"/>
          <w:lang w:val="en-US"/>
        </w:rPr>
        <w:t xml:space="preserve"> 4-day program including</w:t>
      </w:r>
      <w:r w:rsidRPr="00813B4F">
        <w:rPr>
          <w:rFonts w:ascii="Trebuchet MS" w:hAnsi="Trebuchet MS"/>
          <w:sz w:val="20"/>
          <w:szCs w:val="20"/>
          <w:lang w:val="en-US"/>
        </w:rPr>
        <w:t>:</w:t>
      </w:r>
      <w:r w:rsidR="00E3097C" w:rsidRPr="00813B4F"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78D6E576" w14:textId="77777777" w:rsidR="0093206A" w:rsidRPr="00813B4F" w:rsidRDefault="0093206A" w:rsidP="000C1A08">
      <w:pPr>
        <w:pStyle w:val="Odstavekseznama"/>
        <w:numPr>
          <w:ilvl w:val="0"/>
          <w:numId w:val="1"/>
        </w:numPr>
        <w:spacing w:line="280" w:lineRule="atLeast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Keynote presentations from international speakers</w:t>
      </w:r>
    </w:p>
    <w:p w14:paraId="49739BA7" w14:textId="6AD056F3" w:rsidR="0094139D" w:rsidRPr="00813B4F" w:rsidRDefault="0093206A" w:rsidP="000C1A08">
      <w:pPr>
        <w:pStyle w:val="Odstavekseznama"/>
        <w:numPr>
          <w:ilvl w:val="0"/>
          <w:numId w:val="1"/>
        </w:numPr>
        <w:spacing w:line="280" w:lineRule="atLeast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 xml:space="preserve">Panel discussions with solution development and application experts  </w:t>
      </w:r>
    </w:p>
    <w:p w14:paraId="44CDB848" w14:textId="77777777" w:rsidR="0094139D" w:rsidRPr="00813B4F" w:rsidRDefault="00E3097C" w:rsidP="000C1A08">
      <w:pPr>
        <w:pStyle w:val="Odstavekseznama"/>
        <w:numPr>
          <w:ilvl w:val="0"/>
          <w:numId w:val="1"/>
        </w:numPr>
        <w:spacing w:line="280" w:lineRule="atLeast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in-depth workshops</w:t>
      </w:r>
    </w:p>
    <w:p w14:paraId="1A2F36A2" w14:textId="7B544995" w:rsidR="0094139D" w:rsidRPr="00813B4F" w:rsidRDefault="00E3097C" w:rsidP="000C1A08">
      <w:pPr>
        <w:pStyle w:val="Odstavekseznama"/>
        <w:numPr>
          <w:ilvl w:val="0"/>
          <w:numId w:val="1"/>
        </w:numPr>
        <w:spacing w:line="280" w:lineRule="atLeast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pre</w:t>
      </w:r>
      <w:r w:rsidR="0093206A" w:rsidRPr="00813B4F">
        <w:rPr>
          <w:rFonts w:ascii="Trebuchet MS" w:hAnsi="Trebuchet MS"/>
          <w:sz w:val="20"/>
          <w:szCs w:val="20"/>
          <w:lang w:val="en-US"/>
        </w:rPr>
        <w:t>-</w:t>
      </w:r>
      <w:r w:rsidRPr="00813B4F">
        <w:rPr>
          <w:rFonts w:ascii="Trebuchet MS" w:hAnsi="Trebuchet MS"/>
          <w:sz w:val="20"/>
          <w:szCs w:val="20"/>
          <w:lang w:val="en-US"/>
        </w:rPr>
        <w:t xml:space="preserve">arranged virtual 1:1 meetings with </w:t>
      </w:r>
    </w:p>
    <w:p w14:paraId="0000000D" w14:textId="21FA4B80" w:rsidR="00460FDF" w:rsidRPr="00813B4F" w:rsidRDefault="00E3097C" w:rsidP="000C1A08">
      <w:pPr>
        <w:pStyle w:val="Odstavekseznama"/>
        <w:numPr>
          <w:ilvl w:val="0"/>
          <w:numId w:val="1"/>
        </w:numPr>
        <w:spacing w:line="280" w:lineRule="atLeast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 xml:space="preserve">1000+ participants from all over the world. </w:t>
      </w:r>
    </w:p>
    <w:p w14:paraId="0000000E" w14:textId="77777777" w:rsidR="00460FDF" w:rsidRPr="00813B4F" w:rsidRDefault="00460FDF">
      <w:pPr>
        <w:rPr>
          <w:rFonts w:ascii="Trebuchet MS" w:hAnsi="Trebuchet MS"/>
          <w:sz w:val="20"/>
          <w:szCs w:val="20"/>
          <w:lang w:val="en-US"/>
        </w:rPr>
      </w:pPr>
    </w:p>
    <w:p w14:paraId="5117AFDC" w14:textId="61EE5C03" w:rsidR="00E3097C" w:rsidRPr="00813B4F" w:rsidRDefault="00E3097C" w:rsidP="00E3097C">
      <w:pPr>
        <w:rPr>
          <w:rStyle w:val="Hiperpovezava"/>
          <w:rFonts w:ascii="Trebuchet MS" w:hAnsi="Trebuchet MS"/>
          <w:color w:val="E61414"/>
          <w:sz w:val="20"/>
          <w:szCs w:val="20"/>
          <w:lang w:val="en-GB"/>
        </w:rPr>
      </w:pPr>
      <w:r w:rsidRPr="00813B4F">
        <w:rPr>
          <w:rFonts w:ascii="Trebuchet MS" w:hAnsi="Trebuchet MS"/>
          <w:sz w:val="20"/>
          <w:szCs w:val="20"/>
          <w:lang w:val="en-US"/>
        </w:rPr>
        <w:t xml:space="preserve">The Applied AI Conference is organized by </w:t>
      </w:r>
      <w:hyperlink r:id="rId10" w:history="1">
        <w:r w:rsidRPr="00813B4F">
          <w:rPr>
            <w:rStyle w:val="Hiperpovezava"/>
            <w:rFonts w:ascii="Trebuchet MS" w:hAnsi="Trebuchet MS"/>
            <w:color w:val="E61414"/>
            <w:sz w:val="20"/>
            <w:szCs w:val="20"/>
            <w:lang w:val="en-US"/>
          </w:rPr>
          <w:t>ADVANTAGE AUSTRIA</w:t>
        </w:r>
      </w:hyperlink>
      <w:r w:rsidRPr="00813B4F">
        <w:rPr>
          <w:rFonts w:ascii="Trebuchet MS" w:hAnsi="Trebuchet MS"/>
          <w:sz w:val="20"/>
          <w:szCs w:val="20"/>
          <w:lang w:val="en-US"/>
        </w:rPr>
        <w:t xml:space="preserve"> and </w:t>
      </w:r>
      <w:hyperlink r:id="rId11" w:history="1">
        <w:r w:rsidRPr="00813B4F">
          <w:rPr>
            <w:rStyle w:val="Hiperpovezava"/>
            <w:rFonts w:ascii="Trebuchet MS" w:hAnsi="Trebuchet MS"/>
            <w:sz w:val="20"/>
            <w:szCs w:val="20"/>
            <w:lang w:val="en-US"/>
          </w:rPr>
          <w:t>AI Austria</w:t>
        </w:r>
      </w:hyperlink>
      <w:r w:rsidRPr="00813B4F">
        <w:rPr>
          <w:rFonts w:ascii="Trebuchet MS" w:hAnsi="Trebuchet MS"/>
          <w:sz w:val="20"/>
          <w:szCs w:val="20"/>
          <w:lang w:val="en-US"/>
        </w:rPr>
        <w:t xml:space="preserve">, with the support of </w:t>
      </w:r>
      <w:hyperlink r:id="rId12" w:history="1">
        <w:r w:rsidRPr="00813B4F">
          <w:rPr>
            <w:rStyle w:val="Hiperpovezava"/>
            <w:rFonts w:ascii="Trebuchet MS" w:hAnsi="Trebuchet MS"/>
            <w:color w:val="E61414"/>
            <w:sz w:val="20"/>
            <w:szCs w:val="20"/>
            <w:lang w:val="en-US"/>
          </w:rPr>
          <w:t>go-international</w:t>
        </w:r>
      </w:hyperlink>
      <w:r w:rsidRPr="00813B4F">
        <w:rPr>
          <w:rFonts w:ascii="Trebuchet MS" w:hAnsi="Trebuchet MS"/>
          <w:sz w:val="20"/>
          <w:szCs w:val="20"/>
          <w:lang w:val="en-US"/>
        </w:rPr>
        <w:t xml:space="preserve"> and the </w:t>
      </w:r>
      <w:hyperlink r:id="rId13" w:history="1">
        <w:r w:rsidRPr="00813B4F">
          <w:rPr>
            <w:rStyle w:val="Hiperpovezava"/>
            <w:rFonts w:ascii="Trebuchet MS" w:hAnsi="Trebuchet MS"/>
            <w:color w:val="E61414"/>
            <w:sz w:val="20"/>
            <w:szCs w:val="20"/>
            <w:lang w:val="en-US"/>
          </w:rPr>
          <w:t>Enterprise Europe Network</w:t>
        </w:r>
        <w:r w:rsidRPr="00813B4F">
          <w:rPr>
            <w:rStyle w:val="Hiperpovezava"/>
            <w:rFonts w:ascii="Trebuchet MS" w:hAnsi="Trebuchet MS"/>
            <w:color w:val="auto"/>
            <w:sz w:val="20"/>
            <w:szCs w:val="20"/>
            <w:lang w:val="en-US"/>
          </w:rPr>
          <w:t>.</w:t>
        </w:r>
      </w:hyperlink>
      <w:r w:rsidR="00164BD2" w:rsidRPr="00813B4F">
        <w:rPr>
          <w:rStyle w:val="Hiperpovezava"/>
          <w:rFonts w:ascii="Trebuchet MS" w:hAnsi="Trebuchet MS"/>
          <w:color w:val="E61414"/>
          <w:sz w:val="20"/>
          <w:szCs w:val="20"/>
          <w:lang w:val="en-US"/>
        </w:rPr>
        <w:t xml:space="preserve"> </w:t>
      </w:r>
      <w:hyperlink r:id="rId14" w:history="1">
        <w:proofErr w:type="spellStart"/>
        <w:r w:rsidR="00164BD2" w:rsidRPr="00813B4F">
          <w:rPr>
            <w:rStyle w:val="Hiperpovezava"/>
            <w:rFonts w:ascii="Trebuchet MS" w:hAnsi="Trebuchet MS"/>
            <w:color w:val="E61414"/>
            <w:sz w:val="20"/>
            <w:szCs w:val="20"/>
            <w:lang w:val="en-US"/>
          </w:rPr>
          <w:t>Jožef</w:t>
        </w:r>
        <w:proofErr w:type="spellEnd"/>
        <w:r w:rsidR="00164BD2" w:rsidRPr="00813B4F">
          <w:rPr>
            <w:rStyle w:val="Hiperpovezava"/>
            <w:rFonts w:ascii="Trebuchet MS" w:hAnsi="Trebuchet MS"/>
            <w:color w:val="E61414"/>
            <w:sz w:val="20"/>
            <w:szCs w:val="20"/>
            <w:lang w:val="en-US"/>
          </w:rPr>
          <w:t xml:space="preserve"> Stefan Institute Ljubljana</w:t>
        </w:r>
      </w:hyperlink>
      <w:r w:rsidR="00164BD2" w:rsidRPr="00813B4F">
        <w:rPr>
          <w:rStyle w:val="Hiperpovezava"/>
          <w:rFonts w:ascii="Trebuchet MS" w:hAnsi="Trebuchet MS"/>
          <w:color w:val="E61414"/>
          <w:sz w:val="20"/>
          <w:szCs w:val="20"/>
          <w:lang w:val="en-US"/>
        </w:rPr>
        <w:t xml:space="preserve"> </w:t>
      </w:r>
      <w:r w:rsidR="00164BD2" w:rsidRPr="00813B4F">
        <w:rPr>
          <w:rStyle w:val="Hiperpovezava"/>
          <w:rFonts w:ascii="Trebuchet MS" w:hAnsi="Trebuchet MS"/>
          <w:color w:val="auto"/>
          <w:sz w:val="20"/>
          <w:szCs w:val="20"/>
          <w:lang w:val="en-US"/>
        </w:rPr>
        <w:t>is one of the partners of this event.</w:t>
      </w:r>
    </w:p>
    <w:p w14:paraId="14C25B19" w14:textId="77777777" w:rsidR="00E3097C" w:rsidRPr="00813B4F" w:rsidRDefault="00E3097C" w:rsidP="00E3097C">
      <w:pPr>
        <w:rPr>
          <w:rFonts w:ascii="Trebuchet MS" w:hAnsi="Trebuchet MS"/>
          <w:sz w:val="20"/>
          <w:szCs w:val="20"/>
          <w:lang w:val="en-US"/>
        </w:rPr>
      </w:pPr>
    </w:p>
    <w:p w14:paraId="7F2D8F31" w14:textId="1EACDC50" w:rsidR="00E3097C" w:rsidRPr="00813B4F" w:rsidRDefault="0093206A" w:rsidP="00E3097C">
      <w:pPr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 xml:space="preserve">Registration and participation is free. Detailed information about the event, including registration and </w:t>
      </w:r>
      <w:proofErr w:type="spellStart"/>
      <w:r w:rsidRPr="00813B4F">
        <w:rPr>
          <w:rFonts w:ascii="Trebuchet MS" w:hAnsi="Trebuchet MS"/>
          <w:sz w:val="20"/>
          <w:szCs w:val="20"/>
          <w:lang w:val="en-US"/>
        </w:rPr>
        <w:t>programme</w:t>
      </w:r>
      <w:proofErr w:type="spellEnd"/>
      <w:r w:rsidRPr="00813B4F">
        <w:rPr>
          <w:rFonts w:ascii="Trebuchet MS" w:hAnsi="Trebuchet MS"/>
          <w:sz w:val="20"/>
          <w:szCs w:val="20"/>
          <w:lang w:val="en-US"/>
        </w:rPr>
        <w:t xml:space="preserve">, is available from the conference website: </w:t>
      </w:r>
      <w:hyperlink r:id="rId15" w:history="1">
        <w:r w:rsidRPr="00813B4F">
          <w:rPr>
            <w:rStyle w:val="Hiperpovezava"/>
            <w:rFonts w:ascii="Trebuchet MS" w:hAnsi="Trebuchet MS"/>
            <w:sz w:val="20"/>
            <w:szCs w:val="20"/>
            <w:lang w:val="en-US"/>
          </w:rPr>
          <w:t>https://aaic2021.b2match.io/</w:t>
        </w:r>
      </w:hyperlink>
    </w:p>
    <w:p w14:paraId="00000014" w14:textId="77777777" w:rsidR="00460FDF" w:rsidRPr="00813B4F" w:rsidRDefault="00460FDF">
      <w:pPr>
        <w:rPr>
          <w:rFonts w:ascii="Trebuchet MS" w:hAnsi="Trebuchet MS"/>
          <w:sz w:val="20"/>
          <w:szCs w:val="20"/>
          <w:lang w:val="en-US"/>
        </w:rPr>
      </w:pPr>
    </w:p>
    <w:p w14:paraId="00000015" w14:textId="7E8C3C16" w:rsidR="00460FDF" w:rsidRPr="00813B4F" w:rsidRDefault="00E3097C">
      <w:pPr>
        <w:rPr>
          <w:rFonts w:ascii="Trebuchet MS" w:hAnsi="Trebuchet MS"/>
          <w:sz w:val="20"/>
          <w:szCs w:val="20"/>
          <w:lang w:val="en-US"/>
        </w:rPr>
      </w:pPr>
      <w:r w:rsidRPr="00813B4F">
        <w:rPr>
          <w:rFonts w:ascii="Trebuchet MS" w:hAnsi="Trebuchet MS"/>
          <w:sz w:val="20"/>
          <w:szCs w:val="20"/>
          <w:lang w:val="en-US"/>
        </w:rPr>
        <w:t>Best Regards,</w:t>
      </w:r>
    </w:p>
    <w:p w14:paraId="64EA20A9" w14:textId="63732356" w:rsidR="00D874B5" w:rsidRPr="00813B4F" w:rsidRDefault="00D874B5">
      <w:pPr>
        <w:rPr>
          <w:rFonts w:ascii="Trebuchet MS" w:hAnsi="Trebuchet MS"/>
          <w:sz w:val="20"/>
          <w:szCs w:val="20"/>
          <w:lang w:val="en-US"/>
        </w:rPr>
      </w:pPr>
    </w:p>
    <w:p w14:paraId="6357FD2C" w14:textId="742AC3EE" w:rsidR="00164BD2" w:rsidRPr="00813B4F" w:rsidRDefault="00164BD2" w:rsidP="00164BD2">
      <w:pPr>
        <w:shd w:val="clear" w:color="auto" w:fill="FFFFFF"/>
        <w:rPr>
          <w:rFonts w:ascii="Trebuchet MS" w:hAnsi="Trebuchet MS"/>
          <w:sz w:val="20"/>
          <w:szCs w:val="20"/>
          <w:lang w:val="en-GB"/>
        </w:rPr>
      </w:pPr>
      <w:r w:rsidRPr="00813B4F">
        <w:rPr>
          <w:rFonts w:ascii="Trebuchet MS" w:hAnsi="Trebuchet MS"/>
          <w:sz w:val="20"/>
          <w:szCs w:val="20"/>
          <w:lang w:val="en-GB"/>
        </w:rPr>
        <w:t>Wilhelm Nest</w:t>
      </w:r>
      <w:r w:rsidRPr="00813B4F">
        <w:rPr>
          <w:rFonts w:ascii="Trebuchet MS" w:hAnsi="Trebuchet MS"/>
          <w:sz w:val="20"/>
          <w:szCs w:val="20"/>
          <w:lang w:val="en-GB"/>
        </w:rPr>
        <w:br/>
        <w:t>Director ADVANTAGE AUSTRIA Ljubljana</w:t>
      </w:r>
    </w:p>
    <w:p w14:paraId="41987520" w14:textId="77777777" w:rsidR="00164BD2" w:rsidRDefault="00AA0821" w:rsidP="00164BD2">
      <w:pPr>
        <w:spacing w:line="220" w:lineRule="atLeast"/>
        <w:jc w:val="center"/>
      </w:pPr>
      <w:r>
        <w:pict w14:anchorId="2F632728">
          <v:rect id="_x0000_i1025" style="width:453.6pt;height:.5pt" o:hralign="center" o:hrstd="t" o:hrnoshade="t" o:hr="t" fillcolor="black" stroked="f"/>
        </w:pict>
      </w:r>
    </w:p>
    <w:p w14:paraId="10D214EF" w14:textId="3125CAAE" w:rsidR="00164BD2" w:rsidRDefault="00164BD2" w:rsidP="00164BD2">
      <w:pPr>
        <w:spacing w:line="220" w:lineRule="atLeast"/>
      </w:pPr>
      <w:r>
        <w:rPr>
          <w:noProof/>
          <w:color w:val="E61414"/>
          <w:lang w:val="de-AT" w:eastAsia="de-AT"/>
        </w:rPr>
        <w:drawing>
          <wp:inline distT="0" distB="0" distL="0" distR="0" wp14:anchorId="09E20699" wp14:editId="535CFB69">
            <wp:extent cx="1695450" cy="361950"/>
            <wp:effectExtent l="0" t="0" r="0" b="0"/>
            <wp:docPr id="1" name="Grafik 1" descr="Austri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ia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D32A" w14:textId="77777777" w:rsidR="00164BD2" w:rsidRDefault="00164BD2" w:rsidP="00164BD2">
      <w:pPr>
        <w:spacing w:line="100" w:lineRule="atLeast"/>
      </w:pPr>
      <w:r>
        <w:rPr>
          <w:sz w:val="10"/>
          <w:szCs w:val="10"/>
          <w:lang w:val="fr-FR"/>
        </w:rPr>
        <w:t xml:space="preserve">  </w:t>
      </w:r>
    </w:p>
    <w:p w14:paraId="6AA6D0E4" w14:textId="77777777" w:rsidR="00164BD2" w:rsidRDefault="00164BD2" w:rsidP="00164BD2">
      <w:pPr>
        <w:pStyle w:val="wkofooter"/>
      </w:pPr>
      <w:r>
        <w:rPr>
          <w:lang w:val="fr-FR"/>
        </w:rPr>
        <w:t>Avstrijsko Veleposlaništvo - Gospodarski oddelek</w:t>
      </w:r>
      <w:r>
        <w:rPr>
          <w:lang w:val="fr-FR"/>
        </w:rPr>
        <w:br/>
        <w:t>Prešernova cesta 23, p.p. 1595</w:t>
      </w:r>
      <w:r>
        <w:rPr>
          <w:lang w:val="fr-FR"/>
        </w:rPr>
        <w:br/>
        <w:t>SI-1000 Ljubljana</w:t>
      </w:r>
    </w:p>
    <w:p w14:paraId="1CA8A47B" w14:textId="24885E32" w:rsidR="00164BD2" w:rsidRDefault="00164BD2" w:rsidP="00164BD2">
      <w:pPr>
        <w:pStyle w:val="wkofooter"/>
      </w:pPr>
      <w:r>
        <w:t>T +386 1 513 97 70</w:t>
      </w:r>
      <w:r>
        <w:br/>
        <w:t>F +386 1 513 97 80</w:t>
      </w:r>
      <w:r>
        <w:br/>
      </w:r>
      <w:hyperlink r:id="rId19" w:history="1">
        <w:r>
          <w:rPr>
            <w:rStyle w:val="Hiperpovezava"/>
          </w:rPr>
          <w:t>l</w:t>
        </w:r>
        <w:r w:rsidR="004D0700">
          <w:rPr>
            <w:rStyle w:val="Hiperpovezava"/>
          </w:rPr>
          <w:t>jubljana</w:t>
        </w:r>
        <w:r>
          <w:rPr>
            <w:rStyle w:val="Hiperpovezava"/>
          </w:rPr>
          <w:t>@advantageaustria.org</w:t>
        </w:r>
      </w:hyperlink>
      <w:r>
        <w:t xml:space="preserve"> </w:t>
      </w:r>
      <w:r>
        <w:br/>
      </w:r>
      <w:hyperlink r:id="rId20" w:history="1">
        <w:r>
          <w:rPr>
            <w:rStyle w:val="Hiperpovezava"/>
          </w:rPr>
          <w:t>www.advantageaustria.org/si</w:t>
        </w:r>
      </w:hyperlink>
      <w:r>
        <w:t xml:space="preserve"> </w:t>
      </w:r>
    </w:p>
    <w:p w14:paraId="0CBABA82" w14:textId="77777777" w:rsidR="00164BD2" w:rsidRDefault="00AA0821" w:rsidP="00164BD2">
      <w:pPr>
        <w:spacing w:line="220" w:lineRule="atLeast"/>
        <w:jc w:val="center"/>
      </w:pPr>
      <w:r>
        <w:pict w14:anchorId="3F23BF9F">
          <v:rect id="_x0000_i1026" style="width:453.6pt;height:.5pt" o:hralign="center" o:hrstd="t" o:hrnoshade="t" o:hr="t" fillcolor="black" stroked="f"/>
        </w:pict>
      </w:r>
    </w:p>
    <w:p w14:paraId="5E74D5B9" w14:textId="1F338F1A" w:rsidR="00164BD2" w:rsidRDefault="00AA0821" w:rsidP="00813B4F">
      <w:pPr>
        <w:pStyle w:val="wkofooter"/>
      </w:pPr>
      <w:hyperlink r:id="rId21" w:history="1">
        <w:proofErr w:type="spellStart"/>
        <w:r w:rsidR="00164BD2">
          <w:rPr>
            <w:rStyle w:val="Hiperpovezava"/>
          </w:rPr>
          <w:t>Avstrijsko</w:t>
        </w:r>
        <w:proofErr w:type="spellEnd"/>
        <w:r w:rsidR="00164BD2">
          <w:rPr>
            <w:rStyle w:val="Hiperpovezava"/>
          </w:rPr>
          <w:t xml:space="preserve"> </w:t>
        </w:r>
        <w:proofErr w:type="spellStart"/>
        <w:r w:rsidR="00164BD2">
          <w:rPr>
            <w:rStyle w:val="Hiperpovezava"/>
          </w:rPr>
          <w:t>gospodarstvo</w:t>
        </w:r>
        <w:proofErr w:type="spellEnd"/>
        <w:r w:rsidR="00164BD2">
          <w:rPr>
            <w:rStyle w:val="Hiperpovezava"/>
          </w:rPr>
          <w:t xml:space="preserve"> v Sloveniji</w:t>
        </w:r>
      </w:hyperlink>
      <w:r w:rsidR="00164BD2">
        <w:t xml:space="preserve"> </w:t>
      </w:r>
      <w:r w:rsidR="00164BD2">
        <w:br/>
      </w:r>
      <w:proofErr w:type="spellStart"/>
      <w:r w:rsidR="00164BD2">
        <w:t>Dobrodošli</w:t>
      </w:r>
      <w:proofErr w:type="spellEnd"/>
      <w:r w:rsidR="00164BD2">
        <w:t xml:space="preserve"> na </w:t>
      </w:r>
      <w:proofErr w:type="spellStart"/>
      <w:r w:rsidR="00164BD2">
        <w:t>uradnem</w:t>
      </w:r>
      <w:proofErr w:type="spellEnd"/>
      <w:r w:rsidR="00164BD2">
        <w:t xml:space="preserve"> </w:t>
      </w:r>
      <w:proofErr w:type="spellStart"/>
      <w:r w:rsidR="00164BD2">
        <w:t>portalu</w:t>
      </w:r>
      <w:proofErr w:type="spellEnd"/>
      <w:r w:rsidR="00164BD2">
        <w:t xml:space="preserve"> </w:t>
      </w:r>
      <w:proofErr w:type="spellStart"/>
      <w:r w:rsidR="00164BD2">
        <w:t>organizacije</w:t>
      </w:r>
      <w:proofErr w:type="spellEnd"/>
      <w:r w:rsidR="00164BD2">
        <w:t xml:space="preserve">, </w:t>
      </w:r>
      <w:proofErr w:type="spellStart"/>
      <w:r w:rsidR="00164BD2">
        <w:t>ki</w:t>
      </w:r>
      <w:proofErr w:type="spellEnd"/>
      <w:r w:rsidR="00164BD2">
        <w:t xml:space="preserve"> </w:t>
      </w:r>
      <w:proofErr w:type="spellStart"/>
      <w:r w:rsidR="00164BD2">
        <w:t>pomaga</w:t>
      </w:r>
      <w:proofErr w:type="spellEnd"/>
      <w:r w:rsidR="00164BD2">
        <w:t xml:space="preserve"> </w:t>
      </w:r>
      <w:proofErr w:type="spellStart"/>
      <w:r w:rsidR="00164BD2">
        <w:t>avstrijskemu</w:t>
      </w:r>
      <w:proofErr w:type="spellEnd"/>
      <w:r w:rsidR="00164BD2">
        <w:t xml:space="preserve"> </w:t>
      </w:r>
      <w:proofErr w:type="spellStart"/>
      <w:r w:rsidR="00164BD2">
        <w:t>gospodarstvu</w:t>
      </w:r>
      <w:proofErr w:type="spellEnd"/>
      <w:r w:rsidR="00164BD2">
        <w:t xml:space="preserve"> </w:t>
      </w:r>
      <w:proofErr w:type="spellStart"/>
      <w:r w:rsidR="00164BD2">
        <w:t>uspeti</w:t>
      </w:r>
      <w:proofErr w:type="spellEnd"/>
      <w:r w:rsidR="00164BD2">
        <w:t xml:space="preserve"> na </w:t>
      </w:r>
      <w:proofErr w:type="spellStart"/>
      <w:r w:rsidR="00164BD2">
        <w:t>svetovnih</w:t>
      </w:r>
      <w:proofErr w:type="spellEnd"/>
      <w:r w:rsidR="00164BD2">
        <w:t xml:space="preserve"> </w:t>
      </w:r>
      <w:proofErr w:type="spellStart"/>
      <w:r w:rsidR="00164BD2">
        <w:t>trgih</w:t>
      </w:r>
      <w:proofErr w:type="spellEnd"/>
      <w:r w:rsidR="00164BD2">
        <w:br/>
      </w:r>
      <w:r>
        <w:pict w14:anchorId="597B1EC3">
          <v:rect id="_x0000_i1027" style="width:453.6pt;height:.5pt" o:hralign="center" o:hrstd="t" o:hrnoshade="t" o:hr="t" fillcolor="black" stroked="f"/>
        </w:pict>
      </w:r>
    </w:p>
    <w:p w14:paraId="24B68C8D" w14:textId="77777777" w:rsidR="00E3097C" w:rsidRPr="004D0700" w:rsidRDefault="00E3097C"/>
    <w:sectPr w:rsidR="00E3097C" w:rsidRPr="004D07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2A31"/>
    <w:multiLevelType w:val="hybridMultilevel"/>
    <w:tmpl w:val="9420F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F"/>
    <w:rsid w:val="000C1A08"/>
    <w:rsid w:val="00164BD2"/>
    <w:rsid w:val="00460FDF"/>
    <w:rsid w:val="004D0700"/>
    <w:rsid w:val="006F0BA9"/>
    <w:rsid w:val="00813B4F"/>
    <w:rsid w:val="008B6F6C"/>
    <w:rsid w:val="0093206A"/>
    <w:rsid w:val="0094139D"/>
    <w:rsid w:val="00A44C8E"/>
    <w:rsid w:val="00AA0821"/>
    <w:rsid w:val="00D874B5"/>
    <w:rsid w:val="00E3097C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3D7"/>
  <w15:docId w15:val="{65BB02D1-CA4D-456C-A0EB-6157B4D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rsid w:val="00E3097C"/>
    <w:rPr>
      <w:color w:val="FF0000"/>
      <w:u w:val="none"/>
    </w:rPr>
  </w:style>
  <w:style w:type="paragraph" w:styleId="Odstavekseznama">
    <w:name w:val="List Paragraph"/>
    <w:basedOn w:val="Navaden"/>
    <w:uiPriority w:val="34"/>
    <w:qFormat/>
    <w:rsid w:val="0094139D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3206A"/>
    <w:rPr>
      <w:color w:val="605E5C"/>
      <w:shd w:val="clear" w:color="auto" w:fill="E1DFDD"/>
    </w:rPr>
  </w:style>
  <w:style w:type="paragraph" w:customStyle="1" w:styleId="wkofooter">
    <w:name w:val="wkofooter"/>
    <w:basedOn w:val="Navaden"/>
    <w:rsid w:val="00164BD2"/>
    <w:pPr>
      <w:spacing w:line="220" w:lineRule="exact"/>
    </w:pPr>
    <w:rPr>
      <w:rFonts w:eastAsiaTheme="minorHAnsi"/>
      <w:color w:val="000000"/>
      <w:sz w:val="18"/>
      <w:szCs w:val="18"/>
      <w:lang w:val="de-AT" w:eastAsia="de-AT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4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ic2021.b2match.io/" TargetMode="External"/><Relationship Id="rId13" Type="http://schemas.openxmlformats.org/officeDocument/2006/relationships/hyperlink" Target="https://een.ec.europa.eu/" TargetMode="External"/><Relationship Id="rId18" Type="http://schemas.openxmlformats.org/officeDocument/2006/relationships/image" Target="http://wko.at/aussenwirtschaft/awis/mail/images/advantageaustriaemail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dvantageaustria.org/s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-international.at/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dvantageaustria.org/" TargetMode="External"/><Relationship Id="rId20" Type="http://schemas.openxmlformats.org/officeDocument/2006/relationships/hyperlink" Target="http://www.advantageaustria.org/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austria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aic2021.b2match.i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dvantageaustria.org/" TargetMode="External"/><Relationship Id="rId19" Type="http://schemas.openxmlformats.org/officeDocument/2006/relationships/hyperlink" Target="mailto:laibach@advantageaustri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aic2021.b2match.io/" TargetMode="External"/><Relationship Id="rId14" Type="http://schemas.openxmlformats.org/officeDocument/2006/relationships/hyperlink" Target="https://www.ijs.si/ijsw/V001/JS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F0D3E0330BCD46AEF678C025D886ED" ma:contentTypeVersion="2" ma:contentTypeDescription="Ein neues Dokument erstellen." ma:contentTypeScope="" ma:versionID="81ea403880beb30fd8d85a4da88c5c68">
  <xsd:schema xmlns:xsd="http://www.w3.org/2001/XMLSchema" xmlns:xs="http://www.w3.org/2001/XMLSchema" xmlns:p="http://schemas.microsoft.com/office/2006/metadata/properties" xmlns:ns2="4297DC71-5AD3-4A1F-977A-764A2A698E89" xmlns:ns3="4a9ff1fc-054a-4f40-b200-f93a5d64c8a9" targetNamespace="http://schemas.microsoft.com/office/2006/metadata/properties" ma:root="true" ma:fieldsID="ea21f1a00ece61e0006deb7201626ace" ns2:_="" ns3:_="">
    <xsd:import namespace="4297DC71-5AD3-4A1F-977A-764A2A698E89"/>
    <xsd:import namespace="4a9ff1fc-054a-4f40-b200-f93a5d64c8a9"/>
    <xsd:element name="properties">
      <xsd:complexType>
        <xsd:sequence>
          <xsd:element name="documentManagement">
            <xsd:complexType>
              <xsd:all>
                <xsd:element ref="ns2:Ordnungskatalo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DC71-5AD3-4A1F-977A-764A2A698E89" elementFormDefault="qualified">
    <xsd:import namespace="http://schemas.microsoft.com/office/2006/documentManagement/types"/>
    <xsd:import namespace="http://schemas.microsoft.com/office/infopath/2007/PartnerControls"/>
    <xsd:element name="Ordnungskatalog" ma:index="8" nillable="true" ma:displayName="Ordnungskatalog" ma:list="{EB350323-87F3-41C9-8AC8-1F7BB03E5315}" ma:internalName="Ordnungskatalo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ff1fc-054a-4f40-b200-f93a5d64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nungskatalog xmlns="4297DC71-5AD3-4A1F-977A-764A2A698E89"/>
  </documentManagement>
</p:properties>
</file>

<file path=customXml/itemProps1.xml><?xml version="1.0" encoding="utf-8"?>
<ds:datastoreItem xmlns:ds="http://schemas.openxmlformats.org/officeDocument/2006/customXml" ds:itemID="{75DD6FAB-33D9-482D-AF51-349040BA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7DC71-5AD3-4A1F-977A-764A2A698E89"/>
    <ds:schemaRef ds:uri="4a9ff1fc-054a-4f40-b200-f93a5d64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89A55-E322-4DAB-B3FA-829651BA0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EC167-10C0-4043-A5DC-6C2DE49EE960}">
  <ds:schemaRefs>
    <ds:schemaRef ds:uri="http://schemas.microsoft.com/office/2006/metadata/properties"/>
    <ds:schemaRef ds:uri="http://schemas.microsoft.com/office/infopath/2007/PartnerControls"/>
    <ds:schemaRef ds:uri="4297DC71-5AD3-4A1F-977A-764A2A698E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Volontaer 3, AC Laibach</dc:creator>
  <cp:lastModifiedBy>Mateja Pucihar Baebler</cp:lastModifiedBy>
  <cp:revision>2</cp:revision>
  <dcterms:created xsi:type="dcterms:W3CDTF">2021-05-18T08:57:00Z</dcterms:created>
  <dcterms:modified xsi:type="dcterms:W3CDTF">2021-05-18T08:57:00Z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0x0101006FF0D3E0330BCD46AEF678C025D886ED</vt:lpwstr>
  </property>
</Properties>
</file>